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336" w:rsidRPr="00CC2093" w:rsidRDefault="00E83336" w:rsidP="00581510">
      <w:pPr>
        <w:pStyle w:val="a3"/>
        <w:widowControl w:val="0"/>
        <w:spacing w:line="240" w:lineRule="auto"/>
        <w:ind w:right="0" w:firstLine="0"/>
        <w:jc w:val="center"/>
        <w:rPr>
          <w:b/>
          <w:szCs w:val="28"/>
        </w:rPr>
      </w:pPr>
      <w:r w:rsidRPr="00CC2093">
        <w:rPr>
          <w:b/>
          <w:szCs w:val="28"/>
        </w:rPr>
        <w:t>Внешняя оценка деятельности Управления Федерального казначейства по Республике Адыгея (Адыгея)</w:t>
      </w:r>
    </w:p>
    <w:p w:rsidR="00E83336" w:rsidRPr="00CC2093" w:rsidRDefault="00E83336" w:rsidP="00CC2093">
      <w:pPr>
        <w:widowControl w:val="0"/>
        <w:ind w:firstLine="709"/>
        <w:jc w:val="both"/>
        <w:rPr>
          <w:sz w:val="28"/>
          <w:szCs w:val="28"/>
        </w:rPr>
      </w:pPr>
    </w:p>
    <w:p w:rsidR="00D2425A" w:rsidRDefault="00CC2093" w:rsidP="005C5EF8">
      <w:pPr>
        <w:pStyle w:val="a3"/>
        <w:widowControl w:val="0"/>
        <w:spacing w:line="240" w:lineRule="auto"/>
        <w:ind w:right="0" w:firstLine="709"/>
      </w:pPr>
      <w:proofErr w:type="gramStart"/>
      <w:r w:rsidRPr="00CC2093">
        <w:rPr>
          <w:color w:val="000000"/>
          <w:szCs w:val="28"/>
        </w:rPr>
        <w:t>Во исполнение письма Федерального казначейства от 29 декабря 2015</w:t>
      </w:r>
      <w:r>
        <w:rPr>
          <w:color w:val="000000"/>
          <w:szCs w:val="28"/>
        </w:rPr>
        <w:t> </w:t>
      </w:r>
      <w:r w:rsidRPr="00CC2093">
        <w:rPr>
          <w:color w:val="000000"/>
          <w:szCs w:val="28"/>
        </w:rPr>
        <w:t xml:space="preserve">г. </w:t>
      </w:r>
      <w:r>
        <w:rPr>
          <w:color w:val="000000"/>
          <w:szCs w:val="28"/>
        </w:rPr>
        <w:br/>
      </w:r>
      <w:r w:rsidRPr="00CC2093">
        <w:rPr>
          <w:color w:val="000000"/>
          <w:szCs w:val="28"/>
        </w:rPr>
        <w:t>№</w:t>
      </w:r>
      <w:r>
        <w:rPr>
          <w:color w:val="000000"/>
          <w:szCs w:val="28"/>
        </w:rPr>
        <w:t> </w:t>
      </w:r>
      <w:r w:rsidRPr="00CC2093">
        <w:rPr>
          <w:color w:val="000000"/>
          <w:szCs w:val="28"/>
        </w:rPr>
        <w:t>07-04-05/06-914 «Об организации анализа информации на Интернет-сайтах», на основании Порядка получения и обработки информации о внешней оценке деятельности центрального аппарата Федерального казначейства и территориальных органов Федерального казначейства, утвержденного приказом Федерального казначейства от 18 ноября 2011</w:t>
      </w:r>
      <w:r>
        <w:rPr>
          <w:color w:val="000000"/>
          <w:szCs w:val="28"/>
        </w:rPr>
        <w:t> </w:t>
      </w:r>
      <w:r w:rsidRPr="00CC2093">
        <w:rPr>
          <w:color w:val="000000"/>
          <w:szCs w:val="28"/>
        </w:rPr>
        <w:t>г. №</w:t>
      </w:r>
      <w:r>
        <w:rPr>
          <w:color w:val="000000"/>
          <w:szCs w:val="28"/>
        </w:rPr>
        <w:t> </w:t>
      </w:r>
      <w:r w:rsidRPr="00CC2093">
        <w:rPr>
          <w:color w:val="000000"/>
          <w:szCs w:val="28"/>
        </w:rPr>
        <w:t>548, административно-финансовым отделом проведен анализ информации о внешней оценке деятельности Управления Федерального казначейства</w:t>
      </w:r>
      <w:proofErr w:type="gramEnd"/>
      <w:r w:rsidRPr="00CC2093">
        <w:rPr>
          <w:color w:val="000000"/>
          <w:szCs w:val="28"/>
        </w:rPr>
        <w:t xml:space="preserve"> по </w:t>
      </w:r>
      <w:r>
        <w:rPr>
          <w:color w:val="000000"/>
          <w:szCs w:val="28"/>
        </w:rPr>
        <w:t>Республике Адыгея (Адыгея)</w:t>
      </w:r>
      <w:r w:rsidRPr="00CC2093">
        <w:rPr>
          <w:color w:val="000000"/>
          <w:szCs w:val="28"/>
        </w:rPr>
        <w:t xml:space="preserve"> (далее - Управление) по результатам онлайн-опросов (анкетирования) посетителей официального сайта Управления в информационно-коммуникационной сети Интернет за </w:t>
      </w:r>
      <w:r w:rsidR="00D2425A">
        <w:rPr>
          <w:color w:val="000000"/>
          <w:szCs w:val="28"/>
          <w:lang w:val="en-US"/>
        </w:rPr>
        <w:t>I</w:t>
      </w:r>
      <w:r w:rsidR="00D2425A">
        <w:rPr>
          <w:color w:val="000000"/>
          <w:szCs w:val="28"/>
        </w:rPr>
        <w:t xml:space="preserve"> </w:t>
      </w:r>
      <w:r w:rsidR="00037EBC">
        <w:rPr>
          <w:color w:val="000000"/>
          <w:szCs w:val="28"/>
        </w:rPr>
        <w:t xml:space="preserve">полугодие </w:t>
      </w:r>
      <w:r w:rsidR="00D2425A">
        <w:rPr>
          <w:color w:val="000000"/>
          <w:szCs w:val="28"/>
        </w:rPr>
        <w:t>2018</w:t>
      </w:r>
      <w:r>
        <w:rPr>
          <w:color w:val="000000"/>
          <w:szCs w:val="28"/>
        </w:rPr>
        <w:t> </w:t>
      </w:r>
      <w:r w:rsidRPr="00CC2093">
        <w:rPr>
          <w:color w:val="000000"/>
          <w:szCs w:val="28"/>
        </w:rPr>
        <w:t>г.</w:t>
      </w:r>
    </w:p>
    <w:p w:rsidR="00037EBC" w:rsidRPr="00037EBC" w:rsidRDefault="00037EBC" w:rsidP="005C5EF8">
      <w:pPr>
        <w:widowControl w:val="0"/>
        <w:ind w:firstLine="709"/>
        <w:jc w:val="both"/>
        <w:rPr>
          <w:sz w:val="28"/>
          <w:szCs w:val="28"/>
        </w:rPr>
      </w:pPr>
      <w:r w:rsidRPr="00037EBC">
        <w:rPr>
          <w:sz w:val="28"/>
          <w:szCs w:val="28"/>
        </w:rPr>
        <w:t>Анализ осуществлен на основании отчета онлайн-опросов, полученного с использованием программных средств с интернет-сайта Управления.</w:t>
      </w:r>
    </w:p>
    <w:p w:rsidR="00037EBC" w:rsidRPr="00037EBC" w:rsidRDefault="00037EBC" w:rsidP="005C5EF8">
      <w:pPr>
        <w:widowControl w:val="0"/>
        <w:ind w:firstLine="709"/>
        <w:jc w:val="both"/>
        <w:rPr>
          <w:sz w:val="28"/>
          <w:szCs w:val="28"/>
        </w:rPr>
      </w:pPr>
      <w:r w:rsidRPr="00037EBC">
        <w:rPr>
          <w:sz w:val="28"/>
          <w:szCs w:val="28"/>
        </w:rPr>
        <w:t xml:space="preserve">В онлайн-опросе с начала текущего года приняли участие </w:t>
      </w:r>
      <w:r>
        <w:rPr>
          <w:sz w:val="28"/>
          <w:szCs w:val="28"/>
        </w:rPr>
        <w:t>13</w:t>
      </w:r>
      <w:r w:rsidRPr="00037EBC">
        <w:rPr>
          <w:sz w:val="28"/>
          <w:szCs w:val="28"/>
        </w:rPr>
        <w:t xml:space="preserve"> респондент</w:t>
      </w:r>
      <w:r>
        <w:rPr>
          <w:sz w:val="28"/>
          <w:szCs w:val="28"/>
        </w:rPr>
        <w:t>ов</w:t>
      </w:r>
      <w:r w:rsidRPr="00037EBC">
        <w:rPr>
          <w:sz w:val="28"/>
          <w:szCs w:val="28"/>
        </w:rPr>
        <w:t xml:space="preserve"> – как юридические, так и физические лица.</w:t>
      </w:r>
    </w:p>
    <w:p w:rsidR="00037EBC" w:rsidRPr="00037EBC" w:rsidRDefault="00037EBC" w:rsidP="005C5EF8">
      <w:pPr>
        <w:widowControl w:val="0"/>
        <w:ind w:firstLine="709"/>
        <w:jc w:val="both"/>
        <w:rPr>
          <w:sz w:val="28"/>
          <w:szCs w:val="28"/>
        </w:rPr>
      </w:pPr>
      <w:r w:rsidRPr="00037EBC">
        <w:rPr>
          <w:sz w:val="28"/>
          <w:szCs w:val="28"/>
        </w:rPr>
        <w:t>По результатам анкетирования, работу Управления респонденты оценивают положительно.</w:t>
      </w:r>
      <w:bookmarkStart w:id="0" w:name="_GoBack"/>
      <w:bookmarkEnd w:id="0"/>
    </w:p>
    <w:p w:rsidR="00CC2093" w:rsidRPr="00CC2093" w:rsidRDefault="00CC2093" w:rsidP="00150E36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sectPr w:rsidR="00CC2093" w:rsidRPr="00CC2093" w:rsidSect="00CC2093"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235" w:rsidRDefault="00B83235" w:rsidP="00786558">
      <w:r>
        <w:separator/>
      </w:r>
    </w:p>
  </w:endnote>
  <w:endnote w:type="continuationSeparator" w:id="0">
    <w:p w:rsidR="00B83235" w:rsidRDefault="00B83235" w:rsidP="00786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235" w:rsidRDefault="00B83235" w:rsidP="00786558">
      <w:r>
        <w:separator/>
      </w:r>
    </w:p>
  </w:footnote>
  <w:footnote w:type="continuationSeparator" w:id="0">
    <w:p w:rsidR="00B83235" w:rsidRDefault="00B83235" w:rsidP="00786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040869"/>
      <w:docPartObj>
        <w:docPartGallery w:val="Page Numbers (Top of Page)"/>
        <w:docPartUnique/>
      </w:docPartObj>
    </w:sdtPr>
    <w:sdtEndPr/>
    <w:sdtContent>
      <w:p w:rsidR="00786558" w:rsidRDefault="006E7B2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6A1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86558" w:rsidRDefault="0078655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36"/>
    <w:rsid w:val="00010244"/>
    <w:rsid w:val="000351E2"/>
    <w:rsid w:val="00037EBC"/>
    <w:rsid w:val="00087B18"/>
    <w:rsid w:val="000C6A11"/>
    <w:rsid w:val="000D7036"/>
    <w:rsid w:val="00105D81"/>
    <w:rsid w:val="00116B2A"/>
    <w:rsid w:val="00150E36"/>
    <w:rsid w:val="001533C8"/>
    <w:rsid w:val="001640AC"/>
    <w:rsid w:val="001667AB"/>
    <w:rsid w:val="00172A42"/>
    <w:rsid w:val="001738F6"/>
    <w:rsid w:val="00180DCA"/>
    <w:rsid w:val="001B146E"/>
    <w:rsid w:val="001F285A"/>
    <w:rsid w:val="00207473"/>
    <w:rsid w:val="002106E2"/>
    <w:rsid w:val="002221AA"/>
    <w:rsid w:val="002639CA"/>
    <w:rsid w:val="002A22C3"/>
    <w:rsid w:val="003120D8"/>
    <w:rsid w:val="00350157"/>
    <w:rsid w:val="00350F2C"/>
    <w:rsid w:val="00360DDB"/>
    <w:rsid w:val="00361843"/>
    <w:rsid w:val="003670E2"/>
    <w:rsid w:val="0037248B"/>
    <w:rsid w:val="0037764E"/>
    <w:rsid w:val="003B3243"/>
    <w:rsid w:val="003C1B52"/>
    <w:rsid w:val="003C70AB"/>
    <w:rsid w:val="00437DCB"/>
    <w:rsid w:val="004575E3"/>
    <w:rsid w:val="004632AC"/>
    <w:rsid w:val="00475B13"/>
    <w:rsid w:val="004D375E"/>
    <w:rsid w:val="004D4EA4"/>
    <w:rsid w:val="004E6992"/>
    <w:rsid w:val="0053422E"/>
    <w:rsid w:val="00573888"/>
    <w:rsid w:val="00581510"/>
    <w:rsid w:val="005A4692"/>
    <w:rsid w:val="005C5EF8"/>
    <w:rsid w:val="005F3CA5"/>
    <w:rsid w:val="00603831"/>
    <w:rsid w:val="00691097"/>
    <w:rsid w:val="006930AE"/>
    <w:rsid w:val="006E2AEE"/>
    <w:rsid w:val="006E7B23"/>
    <w:rsid w:val="00704990"/>
    <w:rsid w:val="00712539"/>
    <w:rsid w:val="00754A9C"/>
    <w:rsid w:val="00757F8D"/>
    <w:rsid w:val="00770D41"/>
    <w:rsid w:val="0077177D"/>
    <w:rsid w:val="00786558"/>
    <w:rsid w:val="007A17CD"/>
    <w:rsid w:val="007C4CC2"/>
    <w:rsid w:val="007D1FB2"/>
    <w:rsid w:val="00865AB9"/>
    <w:rsid w:val="00867C87"/>
    <w:rsid w:val="00895B8F"/>
    <w:rsid w:val="008A460E"/>
    <w:rsid w:val="008A5D42"/>
    <w:rsid w:val="008B0120"/>
    <w:rsid w:val="008D6AE7"/>
    <w:rsid w:val="00916920"/>
    <w:rsid w:val="00941DDA"/>
    <w:rsid w:val="00943F98"/>
    <w:rsid w:val="00944010"/>
    <w:rsid w:val="009469EE"/>
    <w:rsid w:val="00960EA7"/>
    <w:rsid w:val="00996D8F"/>
    <w:rsid w:val="009B4E00"/>
    <w:rsid w:val="00A327EC"/>
    <w:rsid w:val="00A50DCF"/>
    <w:rsid w:val="00A57077"/>
    <w:rsid w:val="00A720F4"/>
    <w:rsid w:val="00A754AF"/>
    <w:rsid w:val="00A8013E"/>
    <w:rsid w:val="00A82E0B"/>
    <w:rsid w:val="00AB648F"/>
    <w:rsid w:val="00AD02E4"/>
    <w:rsid w:val="00AD714A"/>
    <w:rsid w:val="00B04B37"/>
    <w:rsid w:val="00B26291"/>
    <w:rsid w:val="00B32956"/>
    <w:rsid w:val="00B33CAE"/>
    <w:rsid w:val="00B36F6A"/>
    <w:rsid w:val="00B47F68"/>
    <w:rsid w:val="00B63308"/>
    <w:rsid w:val="00B648FD"/>
    <w:rsid w:val="00B83235"/>
    <w:rsid w:val="00BB7CDE"/>
    <w:rsid w:val="00C04768"/>
    <w:rsid w:val="00C155BB"/>
    <w:rsid w:val="00C24992"/>
    <w:rsid w:val="00C737E1"/>
    <w:rsid w:val="00CC2093"/>
    <w:rsid w:val="00CC30F4"/>
    <w:rsid w:val="00CE5265"/>
    <w:rsid w:val="00CF51E3"/>
    <w:rsid w:val="00D1169F"/>
    <w:rsid w:val="00D2425A"/>
    <w:rsid w:val="00D260B7"/>
    <w:rsid w:val="00D30B78"/>
    <w:rsid w:val="00D711F7"/>
    <w:rsid w:val="00D874F8"/>
    <w:rsid w:val="00D923D2"/>
    <w:rsid w:val="00E20AD4"/>
    <w:rsid w:val="00E372FE"/>
    <w:rsid w:val="00E83336"/>
    <w:rsid w:val="00E874FA"/>
    <w:rsid w:val="00EA5128"/>
    <w:rsid w:val="00EF245E"/>
    <w:rsid w:val="00F04038"/>
    <w:rsid w:val="00F11286"/>
    <w:rsid w:val="00F3274C"/>
    <w:rsid w:val="00F41C07"/>
    <w:rsid w:val="00F51C9A"/>
    <w:rsid w:val="00F6109E"/>
    <w:rsid w:val="00F913F3"/>
    <w:rsid w:val="00FD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3336"/>
    <w:pPr>
      <w:spacing w:line="360" w:lineRule="auto"/>
      <w:ind w:right="-483" w:firstLine="567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833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33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33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8655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865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865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65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3308"/>
  </w:style>
  <w:style w:type="character" w:customStyle="1" w:styleId="fontstyle25">
    <w:name w:val="fontstyle25"/>
    <w:basedOn w:val="a0"/>
    <w:rsid w:val="00B633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3336"/>
    <w:pPr>
      <w:spacing w:line="360" w:lineRule="auto"/>
      <w:ind w:right="-483" w:firstLine="567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833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33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33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8655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865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865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65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3308"/>
  </w:style>
  <w:style w:type="character" w:customStyle="1" w:styleId="fontstyle25">
    <w:name w:val="fontstyle25"/>
    <w:basedOn w:val="a0"/>
    <w:rsid w:val="00B63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chevtaeva</dc:creator>
  <cp:lastModifiedBy>Орлова Алла Николаевна</cp:lastModifiedBy>
  <cp:revision>6</cp:revision>
  <cp:lastPrinted>2017-07-05T12:26:00Z</cp:lastPrinted>
  <dcterms:created xsi:type="dcterms:W3CDTF">2018-06-28T10:00:00Z</dcterms:created>
  <dcterms:modified xsi:type="dcterms:W3CDTF">2018-07-12T10:54:00Z</dcterms:modified>
</cp:coreProperties>
</file>